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972"/>
        <w:gridCol w:w="6378"/>
      </w:tblGrid>
      <w:tr w:rsidR="00AF2832" w14:paraId="752368AF" w14:textId="77777777" w:rsidTr="00AF2832">
        <w:tc>
          <w:tcPr>
            <w:tcW w:w="2972" w:type="dxa"/>
          </w:tcPr>
          <w:p w14:paraId="263476C2" w14:textId="49E665A9" w:rsidR="00AF2832" w:rsidRDefault="00AF2832" w:rsidP="00AF2832">
            <w:r>
              <w:t>This workbook belongs to:</w:t>
            </w:r>
          </w:p>
        </w:tc>
        <w:tc>
          <w:tcPr>
            <w:tcW w:w="6378" w:type="dxa"/>
          </w:tcPr>
          <w:p w14:paraId="45BCC020" w14:textId="77777777" w:rsidR="00AF2832" w:rsidRDefault="00AF2832" w:rsidP="00AF2832"/>
        </w:tc>
      </w:tr>
      <w:tr w:rsidR="00AF2832" w14:paraId="0A0C8785" w14:textId="77777777" w:rsidTr="00AF2832">
        <w:tc>
          <w:tcPr>
            <w:tcW w:w="2972" w:type="dxa"/>
          </w:tcPr>
          <w:p w14:paraId="6A73F257" w14:textId="34D56EE3" w:rsidR="00AF2832" w:rsidRDefault="00AF2832" w:rsidP="00AF2832">
            <w:r>
              <w:t>Email address:</w:t>
            </w:r>
          </w:p>
        </w:tc>
        <w:tc>
          <w:tcPr>
            <w:tcW w:w="6378" w:type="dxa"/>
          </w:tcPr>
          <w:p w14:paraId="7D24DBAD" w14:textId="77777777" w:rsidR="00AF2832" w:rsidRDefault="00AF2832" w:rsidP="00AF2832"/>
        </w:tc>
      </w:tr>
    </w:tbl>
    <w:p w14:paraId="48B0C15B" w14:textId="7571BC15" w:rsidR="00AF2832" w:rsidRDefault="00AF2832" w:rsidP="00AF2832"/>
    <w:p w14:paraId="4392F189" w14:textId="77777777" w:rsidR="001809A0" w:rsidRPr="001809A0" w:rsidRDefault="001809A0" w:rsidP="001809A0">
      <w:r w:rsidRPr="001809A0">
        <w:t>This workbook is designed to help you understand and follow the workflow correctly to ensure compliance with shop owner instructions. Answer each question carefully, and refer to the training materials if needed. Bring any questions to the live training session for further discussion.</w:t>
      </w:r>
    </w:p>
    <w:p w14:paraId="66742497" w14:textId="77777777" w:rsidR="001550D6" w:rsidRPr="007122A9" w:rsidRDefault="001550D6" w:rsidP="00AF2832"/>
    <w:p w14:paraId="51D17CE0" w14:textId="77777777" w:rsidR="001809A0" w:rsidRPr="001809A0" w:rsidRDefault="001809A0" w:rsidP="001809A0">
      <w:pPr>
        <w:rPr>
          <w:b/>
          <w:bCs/>
        </w:rPr>
      </w:pPr>
      <w:r w:rsidRPr="001809A0">
        <w:rPr>
          <w:b/>
          <w:bCs/>
        </w:rPr>
        <w:t>Workflow Training Workbook: Open-Ended Questions</w:t>
      </w:r>
    </w:p>
    <w:p w14:paraId="47563C1C" w14:textId="77777777" w:rsidR="001809A0" w:rsidRPr="001809A0" w:rsidRDefault="001809A0" w:rsidP="001809A0">
      <w:pPr>
        <w:rPr>
          <w:b/>
          <w:bCs/>
        </w:rPr>
      </w:pPr>
      <w:r w:rsidRPr="001809A0">
        <w:rPr>
          <w:b/>
          <w:bCs/>
        </w:rPr>
        <w:t>Understanding the Workflow</w:t>
      </w:r>
    </w:p>
    <w:p w14:paraId="6BDC1C2B" w14:textId="74BA714E" w:rsidR="001809A0" w:rsidRPr="001809A0" w:rsidRDefault="001809A0" w:rsidP="001809A0">
      <w:r w:rsidRPr="007122A9">
        <w:rPr>
          <w:b/>
          <w:bCs/>
        </w:rPr>
        <w:t xml:space="preserve">Question </w:t>
      </w:r>
      <w:r>
        <w:rPr>
          <w:b/>
          <w:bCs/>
        </w:rPr>
        <w:t>1</w:t>
      </w:r>
      <w:r w:rsidRPr="007122A9">
        <w:rPr>
          <w:b/>
          <w:bCs/>
        </w:rPr>
        <w:t>:</w:t>
      </w:r>
      <w:r>
        <w:rPr>
          <w:b/>
          <w:bCs/>
        </w:rPr>
        <w:br/>
      </w:r>
      <w:r w:rsidRPr="001809A0">
        <w:t>Why is the workflow referred to as "the law" in customer service operations?</w:t>
      </w:r>
    </w:p>
    <w:p w14:paraId="360D0B60" w14:textId="77777777" w:rsidR="001809A0" w:rsidRPr="007122A9" w:rsidRDefault="001809A0" w:rsidP="001809A0">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809A0" w14:paraId="70427CF5" w14:textId="77777777" w:rsidTr="00387AE7">
        <w:tc>
          <w:tcPr>
            <w:tcW w:w="9350" w:type="dxa"/>
          </w:tcPr>
          <w:p w14:paraId="2D7A3B44" w14:textId="77777777" w:rsidR="001809A0" w:rsidRDefault="001809A0" w:rsidP="00387AE7"/>
          <w:p w14:paraId="45406DEE" w14:textId="77777777" w:rsidR="001809A0" w:rsidRDefault="001809A0" w:rsidP="00387AE7"/>
          <w:p w14:paraId="53C60F36" w14:textId="77777777" w:rsidR="001809A0" w:rsidRDefault="001809A0" w:rsidP="00387AE7"/>
        </w:tc>
      </w:tr>
    </w:tbl>
    <w:p w14:paraId="76319AAC" w14:textId="77777777" w:rsidR="001809A0" w:rsidRPr="001809A0" w:rsidRDefault="001809A0" w:rsidP="001809A0"/>
    <w:p w14:paraId="6807BED4" w14:textId="61E6BAEC" w:rsidR="001809A0" w:rsidRPr="001809A0" w:rsidRDefault="001809A0" w:rsidP="001809A0">
      <w:r w:rsidRPr="007122A9">
        <w:rPr>
          <w:b/>
          <w:bCs/>
        </w:rPr>
        <w:t xml:space="preserve">Question </w:t>
      </w:r>
      <w:r>
        <w:rPr>
          <w:b/>
          <w:bCs/>
        </w:rPr>
        <w:t>2</w:t>
      </w:r>
      <w:r w:rsidRPr="007122A9">
        <w:rPr>
          <w:b/>
          <w:bCs/>
        </w:rPr>
        <w:t>:</w:t>
      </w:r>
      <w:r>
        <w:rPr>
          <w:b/>
          <w:bCs/>
        </w:rPr>
        <w:br/>
      </w:r>
      <w:r w:rsidRPr="001809A0">
        <w:t>What key information can be found at the top of the workflow document, and why is it important to check for updates regularly?</w:t>
      </w:r>
    </w:p>
    <w:p w14:paraId="41C0A3E3" w14:textId="77777777" w:rsidR="001809A0" w:rsidRPr="007122A9" w:rsidRDefault="001809A0" w:rsidP="001809A0">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809A0" w14:paraId="070AA7EF" w14:textId="77777777" w:rsidTr="00387AE7">
        <w:tc>
          <w:tcPr>
            <w:tcW w:w="9350" w:type="dxa"/>
          </w:tcPr>
          <w:p w14:paraId="165C1010" w14:textId="77777777" w:rsidR="001809A0" w:rsidRDefault="001809A0" w:rsidP="00387AE7"/>
          <w:p w14:paraId="64E0EC0F" w14:textId="77777777" w:rsidR="001809A0" w:rsidRDefault="001809A0" w:rsidP="00387AE7"/>
          <w:p w14:paraId="23CCE8C6" w14:textId="77777777" w:rsidR="001809A0" w:rsidRDefault="001809A0" w:rsidP="00387AE7"/>
        </w:tc>
      </w:tr>
    </w:tbl>
    <w:p w14:paraId="0C30BF15" w14:textId="77777777" w:rsidR="001809A0" w:rsidRPr="001809A0" w:rsidRDefault="001809A0" w:rsidP="001809A0"/>
    <w:p w14:paraId="451F49F7" w14:textId="203A1185" w:rsidR="001809A0" w:rsidRPr="001809A0" w:rsidRDefault="001809A0" w:rsidP="001809A0">
      <w:r w:rsidRPr="007122A9">
        <w:rPr>
          <w:b/>
          <w:bCs/>
        </w:rPr>
        <w:t xml:space="preserve">Question </w:t>
      </w:r>
      <w:r>
        <w:rPr>
          <w:b/>
          <w:bCs/>
        </w:rPr>
        <w:t>3</w:t>
      </w:r>
      <w:r w:rsidRPr="007122A9">
        <w:rPr>
          <w:b/>
          <w:bCs/>
        </w:rPr>
        <w:t>:</w:t>
      </w:r>
      <w:r>
        <w:rPr>
          <w:b/>
          <w:bCs/>
        </w:rPr>
        <w:br/>
      </w:r>
      <w:r w:rsidRPr="001809A0">
        <w:t>How does keeping the workflow open while working on a project help ensure accuracy?</w:t>
      </w:r>
    </w:p>
    <w:p w14:paraId="3ED9318C" w14:textId="77777777" w:rsidR="001809A0" w:rsidRPr="007122A9" w:rsidRDefault="001809A0" w:rsidP="001809A0">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809A0" w14:paraId="60A524A1" w14:textId="77777777" w:rsidTr="00387AE7">
        <w:tc>
          <w:tcPr>
            <w:tcW w:w="9350" w:type="dxa"/>
          </w:tcPr>
          <w:p w14:paraId="2D4EAAC4" w14:textId="77777777" w:rsidR="001809A0" w:rsidRDefault="001809A0" w:rsidP="00387AE7"/>
          <w:p w14:paraId="3DF9F20D" w14:textId="77777777" w:rsidR="001809A0" w:rsidRDefault="001809A0" w:rsidP="00387AE7"/>
          <w:p w14:paraId="38C7B630" w14:textId="77777777" w:rsidR="001809A0" w:rsidRDefault="001809A0" w:rsidP="00387AE7"/>
        </w:tc>
      </w:tr>
    </w:tbl>
    <w:p w14:paraId="5C65718E" w14:textId="77777777" w:rsidR="001809A0" w:rsidRPr="001809A0" w:rsidRDefault="001809A0" w:rsidP="001809A0"/>
    <w:p w14:paraId="3AC232D9" w14:textId="586F4210" w:rsidR="001809A0" w:rsidRPr="001809A0" w:rsidRDefault="001809A0" w:rsidP="001809A0">
      <w:r w:rsidRPr="007122A9">
        <w:rPr>
          <w:b/>
          <w:bCs/>
        </w:rPr>
        <w:lastRenderedPageBreak/>
        <w:t xml:space="preserve">Question </w:t>
      </w:r>
      <w:r>
        <w:rPr>
          <w:b/>
          <w:bCs/>
        </w:rPr>
        <w:t>4</w:t>
      </w:r>
      <w:r w:rsidRPr="007122A9">
        <w:rPr>
          <w:b/>
          <w:bCs/>
        </w:rPr>
        <w:t>:</w:t>
      </w:r>
      <w:r>
        <w:rPr>
          <w:b/>
          <w:bCs/>
        </w:rPr>
        <w:br/>
      </w:r>
      <w:r w:rsidRPr="001809A0">
        <w:t>What are the risks of not following the most updated workflow procedures?</w:t>
      </w:r>
    </w:p>
    <w:p w14:paraId="3A7B227C" w14:textId="77777777" w:rsidR="001809A0" w:rsidRPr="007122A9" w:rsidRDefault="001809A0" w:rsidP="001809A0">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809A0" w14:paraId="2D111B8A" w14:textId="77777777" w:rsidTr="00387AE7">
        <w:tc>
          <w:tcPr>
            <w:tcW w:w="9350" w:type="dxa"/>
          </w:tcPr>
          <w:p w14:paraId="20E6BB67" w14:textId="77777777" w:rsidR="001809A0" w:rsidRDefault="001809A0" w:rsidP="00387AE7"/>
          <w:p w14:paraId="4EB0156A" w14:textId="77777777" w:rsidR="001809A0" w:rsidRDefault="001809A0" w:rsidP="00387AE7"/>
          <w:p w14:paraId="543269C9" w14:textId="77777777" w:rsidR="001809A0" w:rsidRDefault="001809A0" w:rsidP="00387AE7"/>
        </w:tc>
      </w:tr>
    </w:tbl>
    <w:p w14:paraId="472575A4" w14:textId="77777777" w:rsidR="001809A0" w:rsidRPr="001809A0" w:rsidRDefault="001809A0" w:rsidP="001809A0"/>
    <w:p w14:paraId="031EE102" w14:textId="00ED5F39" w:rsidR="001809A0" w:rsidRPr="001809A0" w:rsidRDefault="001809A0" w:rsidP="001809A0">
      <w:r w:rsidRPr="007122A9">
        <w:rPr>
          <w:b/>
          <w:bCs/>
        </w:rPr>
        <w:t xml:space="preserve">Question </w:t>
      </w:r>
      <w:r>
        <w:rPr>
          <w:b/>
          <w:bCs/>
        </w:rPr>
        <w:t>5</w:t>
      </w:r>
      <w:r w:rsidRPr="007122A9">
        <w:rPr>
          <w:b/>
          <w:bCs/>
        </w:rPr>
        <w:t>:</w:t>
      </w:r>
      <w:r>
        <w:rPr>
          <w:b/>
          <w:bCs/>
        </w:rPr>
        <w:br/>
      </w:r>
      <w:r w:rsidRPr="001809A0">
        <w:t>Why is it important to pay attention to project-specific details, such as whether you are working in an NL or DK shop?</w:t>
      </w:r>
    </w:p>
    <w:p w14:paraId="045A369B" w14:textId="77777777" w:rsidR="001809A0" w:rsidRPr="007122A9" w:rsidRDefault="001809A0" w:rsidP="001809A0">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809A0" w14:paraId="0B480F95" w14:textId="77777777" w:rsidTr="00387AE7">
        <w:tc>
          <w:tcPr>
            <w:tcW w:w="9350" w:type="dxa"/>
          </w:tcPr>
          <w:p w14:paraId="13ED9800" w14:textId="77777777" w:rsidR="001809A0" w:rsidRDefault="001809A0" w:rsidP="00387AE7"/>
          <w:p w14:paraId="1CECFA9D" w14:textId="77777777" w:rsidR="001809A0" w:rsidRDefault="001809A0" w:rsidP="00387AE7"/>
          <w:p w14:paraId="4A571EDE" w14:textId="77777777" w:rsidR="001809A0" w:rsidRDefault="001809A0" w:rsidP="00387AE7"/>
        </w:tc>
      </w:tr>
    </w:tbl>
    <w:p w14:paraId="52AAC7B1" w14:textId="77777777" w:rsidR="001809A0" w:rsidRPr="001809A0" w:rsidRDefault="001809A0" w:rsidP="001809A0"/>
    <w:p w14:paraId="7CBBB375" w14:textId="77777777" w:rsidR="001809A0" w:rsidRPr="001809A0" w:rsidRDefault="001809A0" w:rsidP="001809A0">
      <w:pPr>
        <w:rPr>
          <w:b/>
          <w:bCs/>
        </w:rPr>
      </w:pPr>
      <w:r w:rsidRPr="001809A0">
        <w:rPr>
          <w:b/>
          <w:bCs/>
        </w:rPr>
        <w:t>Handling Refunds, Cancellations, and Order Changes</w:t>
      </w:r>
    </w:p>
    <w:p w14:paraId="0A5DE24E" w14:textId="362480E9" w:rsidR="001809A0" w:rsidRPr="001809A0" w:rsidRDefault="001809A0" w:rsidP="001809A0">
      <w:r w:rsidRPr="007122A9">
        <w:rPr>
          <w:b/>
          <w:bCs/>
        </w:rPr>
        <w:t xml:space="preserve">Question </w:t>
      </w:r>
      <w:r>
        <w:rPr>
          <w:b/>
          <w:bCs/>
        </w:rPr>
        <w:t>6</w:t>
      </w:r>
      <w:r w:rsidRPr="007122A9">
        <w:rPr>
          <w:b/>
          <w:bCs/>
        </w:rPr>
        <w:t>:</w:t>
      </w:r>
      <w:r>
        <w:rPr>
          <w:b/>
          <w:bCs/>
        </w:rPr>
        <w:br/>
      </w:r>
      <w:r w:rsidRPr="001809A0">
        <w:t xml:space="preserve">What are the rules for processing refunds, and why must some refunds be approved by the owner in </w:t>
      </w:r>
      <w:proofErr w:type="spellStart"/>
      <w:r w:rsidRPr="001809A0">
        <w:t>ClickUp</w:t>
      </w:r>
      <w:proofErr w:type="spellEnd"/>
      <w:r w:rsidRPr="001809A0">
        <w:t>?</w:t>
      </w:r>
    </w:p>
    <w:p w14:paraId="668A6DF1" w14:textId="77777777" w:rsidR="001809A0" w:rsidRPr="007122A9" w:rsidRDefault="001809A0" w:rsidP="001809A0">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809A0" w14:paraId="576896E1" w14:textId="77777777" w:rsidTr="00387AE7">
        <w:tc>
          <w:tcPr>
            <w:tcW w:w="9350" w:type="dxa"/>
          </w:tcPr>
          <w:p w14:paraId="67A893D6" w14:textId="77777777" w:rsidR="001809A0" w:rsidRDefault="001809A0" w:rsidP="00387AE7"/>
          <w:p w14:paraId="493C580D" w14:textId="77777777" w:rsidR="001809A0" w:rsidRDefault="001809A0" w:rsidP="00387AE7"/>
          <w:p w14:paraId="2B0AC65D" w14:textId="77777777" w:rsidR="001809A0" w:rsidRDefault="001809A0" w:rsidP="00387AE7"/>
        </w:tc>
      </w:tr>
    </w:tbl>
    <w:p w14:paraId="4EBF763E" w14:textId="77777777" w:rsidR="001809A0" w:rsidRPr="001809A0" w:rsidRDefault="001809A0" w:rsidP="001809A0"/>
    <w:p w14:paraId="2228134C" w14:textId="4DE499B5" w:rsidR="001809A0" w:rsidRPr="001809A0" w:rsidRDefault="001809A0" w:rsidP="001809A0">
      <w:r w:rsidRPr="007122A9">
        <w:rPr>
          <w:b/>
          <w:bCs/>
        </w:rPr>
        <w:t xml:space="preserve">Question </w:t>
      </w:r>
      <w:r>
        <w:rPr>
          <w:b/>
          <w:bCs/>
        </w:rPr>
        <w:t>7</w:t>
      </w:r>
      <w:r w:rsidRPr="007122A9">
        <w:rPr>
          <w:b/>
          <w:bCs/>
        </w:rPr>
        <w:t>:</w:t>
      </w:r>
      <w:r>
        <w:rPr>
          <w:b/>
          <w:bCs/>
        </w:rPr>
        <w:br/>
      </w:r>
      <w:r w:rsidRPr="001809A0">
        <w:t>Under what conditions are cancellations allowed, and why can they only be processed for unfulfilled orders?</w:t>
      </w:r>
    </w:p>
    <w:p w14:paraId="62711F4F" w14:textId="77777777" w:rsidR="001809A0" w:rsidRPr="007122A9" w:rsidRDefault="001809A0" w:rsidP="001809A0">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809A0" w14:paraId="08573E05" w14:textId="77777777" w:rsidTr="00387AE7">
        <w:tc>
          <w:tcPr>
            <w:tcW w:w="9350" w:type="dxa"/>
          </w:tcPr>
          <w:p w14:paraId="28CB1748" w14:textId="77777777" w:rsidR="001809A0" w:rsidRDefault="001809A0" w:rsidP="00387AE7"/>
          <w:p w14:paraId="1248E91F" w14:textId="77777777" w:rsidR="001809A0" w:rsidRDefault="001809A0" w:rsidP="00387AE7"/>
          <w:p w14:paraId="1223F413" w14:textId="77777777" w:rsidR="001809A0" w:rsidRDefault="001809A0" w:rsidP="00387AE7"/>
        </w:tc>
      </w:tr>
    </w:tbl>
    <w:p w14:paraId="76791E3A" w14:textId="77777777" w:rsidR="001809A0" w:rsidRPr="001809A0" w:rsidRDefault="001809A0" w:rsidP="001809A0"/>
    <w:p w14:paraId="1F898C2F" w14:textId="3FEF5DBB" w:rsidR="001809A0" w:rsidRPr="001809A0" w:rsidRDefault="001809A0" w:rsidP="001809A0">
      <w:r w:rsidRPr="007122A9">
        <w:rPr>
          <w:b/>
          <w:bCs/>
        </w:rPr>
        <w:lastRenderedPageBreak/>
        <w:t xml:space="preserve">Question </w:t>
      </w:r>
      <w:r>
        <w:rPr>
          <w:b/>
          <w:bCs/>
        </w:rPr>
        <w:t>8</w:t>
      </w:r>
      <w:r w:rsidRPr="007122A9">
        <w:rPr>
          <w:b/>
          <w:bCs/>
        </w:rPr>
        <w:t>:</w:t>
      </w:r>
      <w:r>
        <w:rPr>
          <w:b/>
          <w:bCs/>
        </w:rPr>
        <w:br/>
      </w:r>
      <w:r w:rsidRPr="001809A0">
        <w:t>What is the correct process for changing an order (e.g., switching a product from red to blue), and who needs to be informed about the change?</w:t>
      </w:r>
    </w:p>
    <w:p w14:paraId="15F2F360" w14:textId="77777777" w:rsidR="001809A0" w:rsidRPr="007122A9" w:rsidRDefault="001809A0" w:rsidP="001809A0">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809A0" w14:paraId="193C8BC8" w14:textId="77777777" w:rsidTr="00387AE7">
        <w:tc>
          <w:tcPr>
            <w:tcW w:w="9350" w:type="dxa"/>
          </w:tcPr>
          <w:p w14:paraId="246F6E23" w14:textId="77777777" w:rsidR="001809A0" w:rsidRDefault="001809A0" w:rsidP="00387AE7"/>
          <w:p w14:paraId="61E0FA65" w14:textId="77777777" w:rsidR="001809A0" w:rsidRDefault="001809A0" w:rsidP="00387AE7"/>
          <w:p w14:paraId="0EF2F20D" w14:textId="77777777" w:rsidR="001809A0" w:rsidRDefault="001809A0" w:rsidP="00387AE7"/>
        </w:tc>
      </w:tr>
    </w:tbl>
    <w:p w14:paraId="7AD3BD50" w14:textId="77777777" w:rsidR="001809A0" w:rsidRPr="001809A0" w:rsidRDefault="001809A0" w:rsidP="001809A0"/>
    <w:p w14:paraId="2812A8E4" w14:textId="2287E744" w:rsidR="001809A0" w:rsidRPr="001809A0" w:rsidRDefault="001809A0" w:rsidP="001809A0">
      <w:r w:rsidRPr="007122A9">
        <w:rPr>
          <w:b/>
          <w:bCs/>
        </w:rPr>
        <w:t xml:space="preserve">Question </w:t>
      </w:r>
      <w:r>
        <w:rPr>
          <w:b/>
          <w:bCs/>
        </w:rPr>
        <w:t>9</w:t>
      </w:r>
      <w:r w:rsidRPr="007122A9">
        <w:rPr>
          <w:b/>
          <w:bCs/>
        </w:rPr>
        <w:t>:</w:t>
      </w:r>
      <w:r>
        <w:rPr>
          <w:b/>
          <w:bCs/>
        </w:rPr>
        <w:br/>
      </w:r>
      <w:r w:rsidRPr="001809A0">
        <w:t>Why is it important to follow the step-by-step refund policy (e.g., offering 20% first, then 50%, and only then proceeding to a full return)?</w:t>
      </w:r>
    </w:p>
    <w:p w14:paraId="42CB2DD4" w14:textId="77777777" w:rsidR="001809A0" w:rsidRPr="007122A9" w:rsidRDefault="001809A0" w:rsidP="001809A0">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809A0" w14:paraId="7A6B7CBC" w14:textId="77777777" w:rsidTr="00387AE7">
        <w:tc>
          <w:tcPr>
            <w:tcW w:w="9350" w:type="dxa"/>
          </w:tcPr>
          <w:p w14:paraId="07AA045F" w14:textId="77777777" w:rsidR="001809A0" w:rsidRDefault="001809A0" w:rsidP="00387AE7"/>
          <w:p w14:paraId="207668A3" w14:textId="77777777" w:rsidR="001809A0" w:rsidRDefault="001809A0" w:rsidP="00387AE7"/>
          <w:p w14:paraId="7998EA90" w14:textId="77777777" w:rsidR="001809A0" w:rsidRDefault="001809A0" w:rsidP="00387AE7"/>
        </w:tc>
      </w:tr>
    </w:tbl>
    <w:p w14:paraId="6EE5EBD9" w14:textId="77777777" w:rsidR="001809A0" w:rsidRPr="001809A0" w:rsidRDefault="001809A0" w:rsidP="001809A0"/>
    <w:p w14:paraId="0595C671" w14:textId="43201326" w:rsidR="001809A0" w:rsidRPr="001809A0" w:rsidRDefault="001809A0" w:rsidP="001809A0">
      <w:r w:rsidRPr="007122A9">
        <w:rPr>
          <w:b/>
          <w:bCs/>
        </w:rPr>
        <w:t xml:space="preserve">Question </w:t>
      </w:r>
      <w:r>
        <w:rPr>
          <w:b/>
          <w:bCs/>
        </w:rPr>
        <w:t>10</w:t>
      </w:r>
      <w:r w:rsidRPr="007122A9">
        <w:rPr>
          <w:b/>
          <w:bCs/>
        </w:rPr>
        <w:t>:</w:t>
      </w:r>
      <w:r>
        <w:rPr>
          <w:b/>
          <w:bCs/>
        </w:rPr>
        <w:br/>
      </w:r>
      <w:r w:rsidRPr="001809A0">
        <w:t xml:space="preserve">How does documenting returns in </w:t>
      </w:r>
      <w:proofErr w:type="spellStart"/>
      <w:r w:rsidRPr="001809A0">
        <w:t>ClickUp</w:t>
      </w:r>
      <w:proofErr w:type="spellEnd"/>
      <w:r w:rsidRPr="001809A0">
        <w:t xml:space="preserve"> help maintain clear communication within the team?</w:t>
      </w:r>
    </w:p>
    <w:p w14:paraId="089D4431" w14:textId="77777777" w:rsidR="001809A0" w:rsidRPr="007122A9" w:rsidRDefault="001809A0" w:rsidP="001809A0">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809A0" w14:paraId="47BA7CF7" w14:textId="77777777" w:rsidTr="00387AE7">
        <w:tc>
          <w:tcPr>
            <w:tcW w:w="9350" w:type="dxa"/>
          </w:tcPr>
          <w:p w14:paraId="144DC413" w14:textId="77777777" w:rsidR="001809A0" w:rsidRDefault="001809A0" w:rsidP="00387AE7"/>
          <w:p w14:paraId="0667D031" w14:textId="77777777" w:rsidR="001809A0" w:rsidRDefault="001809A0" w:rsidP="00387AE7"/>
          <w:p w14:paraId="57AA9F9F" w14:textId="77777777" w:rsidR="001809A0" w:rsidRDefault="001809A0" w:rsidP="00387AE7"/>
        </w:tc>
      </w:tr>
    </w:tbl>
    <w:p w14:paraId="5DEA9206" w14:textId="77777777" w:rsidR="001809A0" w:rsidRPr="001809A0" w:rsidRDefault="001809A0" w:rsidP="001809A0"/>
    <w:p w14:paraId="0AF0DA22" w14:textId="77777777" w:rsidR="001809A0" w:rsidRPr="001809A0" w:rsidRDefault="001809A0" w:rsidP="001809A0">
      <w:pPr>
        <w:rPr>
          <w:b/>
          <w:bCs/>
        </w:rPr>
      </w:pPr>
      <w:r w:rsidRPr="001809A0">
        <w:rPr>
          <w:b/>
          <w:bCs/>
        </w:rPr>
        <w:t>Handling Customer Requests and Escalations</w:t>
      </w:r>
    </w:p>
    <w:p w14:paraId="21E6CA4B" w14:textId="571D0F1C" w:rsidR="001809A0" w:rsidRPr="001809A0" w:rsidRDefault="001809A0" w:rsidP="001809A0">
      <w:r w:rsidRPr="007122A9">
        <w:rPr>
          <w:b/>
          <w:bCs/>
        </w:rPr>
        <w:t xml:space="preserve">Question </w:t>
      </w:r>
      <w:r>
        <w:rPr>
          <w:b/>
          <w:bCs/>
        </w:rPr>
        <w:t>1</w:t>
      </w:r>
      <w:r>
        <w:rPr>
          <w:b/>
          <w:bCs/>
        </w:rPr>
        <w:t>1</w:t>
      </w:r>
      <w:r w:rsidRPr="007122A9">
        <w:rPr>
          <w:b/>
          <w:bCs/>
        </w:rPr>
        <w:t>:</w:t>
      </w:r>
      <w:r>
        <w:rPr>
          <w:b/>
          <w:bCs/>
        </w:rPr>
        <w:br/>
      </w:r>
      <w:r w:rsidRPr="001809A0">
        <w:t>What are chargebacks, and how does the workflow guide agents in handling them?</w:t>
      </w:r>
    </w:p>
    <w:p w14:paraId="5858E047" w14:textId="77777777" w:rsidR="001809A0" w:rsidRPr="007122A9" w:rsidRDefault="001809A0" w:rsidP="001809A0">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809A0" w14:paraId="7C3C6B22" w14:textId="77777777" w:rsidTr="00387AE7">
        <w:tc>
          <w:tcPr>
            <w:tcW w:w="9350" w:type="dxa"/>
          </w:tcPr>
          <w:p w14:paraId="64A0E7BF" w14:textId="77777777" w:rsidR="001809A0" w:rsidRDefault="001809A0" w:rsidP="00387AE7"/>
          <w:p w14:paraId="0BE77011" w14:textId="77777777" w:rsidR="001809A0" w:rsidRDefault="001809A0" w:rsidP="00387AE7"/>
          <w:p w14:paraId="48C3024F" w14:textId="77777777" w:rsidR="001809A0" w:rsidRDefault="001809A0" w:rsidP="00387AE7"/>
        </w:tc>
      </w:tr>
    </w:tbl>
    <w:p w14:paraId="2DEB714B" w14:textId="77777777" w:rsidR="001809A0" w:rsidRPr="001809A0" w:rsidRDefault="001809A0" w:rsidP="001809A0"/>
    <w:p w14:paraId="3C66201D" w14:textId="0123F2B9" w:rsidR="001809A0" w:rsidRPr="001809A0" w:rsidRDefault="001809A0" w:rsidP="001809A0">
      <w:r w:rsidRPr="007122A9">
        <w:rPr>
          <w:b/>
          <w:bCs/>
        </w:rPr>
        <w:lastRenderedPageBreak/>
        <w:t xml:space="preserve">Question </w:t>
      </w:r>
      <w:r>
        <w:rPr>
          <w:b/>
          <w:bCs/>
        </w:rPr>
        <w:t>1</w:t>
      </w:r>
      <w:r>
        <w:rPr>
          <w:b/>
          <w:bCs/>
        </w:rPr>
        <w:t>2</w:t>
      </w:r>
      <w:r w:rsidRPr="007122A9">
        <w:rPr>
          <w:b/>
          <w:bCs/>
        </w:rPr>
        <w:t>:</w:t>
      </w:r>
      <w:r>
        <w:rPr>
          <w:b/>
          <w:bCs/>
        </w:rPr>
        <w:br/>
      </w:r>
      <w:r w:rsidRPr="001809A0">
        <w:t>Why is it important to check email tasks in MSD twice a day, and what could happen if this step is skipped?</w:t>
      </w:r>
    </w:p>
    <w:p w14:paraId="34E700C5" w14:textId="77777777" w:rsidR="001809A0" w:rsidRPr="007122A9" w:rsidRDefault="001809A0" w:rsidP="001809A0">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809A0" w14:paraId="76860603" w14:textId="77777777" w:rsidTr="00387AE7">
        <w:tc>
          <w:tcPr>
            <w:tcW w:w="9350" w:type="dxa"/>
          </w:tcPr>
          <w:p w14:paraId="1D15645A" w14:textId="77777777" w:rsidR="001809A0" w:rsidRDefault="001809A0" w:rsidP="00387AE7"/>
          <w:p w14:paraId="58B7A1EB" w14:textId="77777777" w:rsidR="001809A0" w:rsidRDefault="001809A0" w:rsidP="00387AE7"/>
          <w:p w14:paraId="17CB8A51" w14:textId="77777777" w:rsidR="001809A0" w:rsidRDefault="001809A0" w:rsidP="00387AE7"/>
        </w:tc>
      </w:tr>
    </w:tbl>
    <w:p w14:paraId="34EAD885" w14:textId="77777777" w:rsidR="001809A0" w:rsidRPr="001809A0" w:rsidRDefault="001809A0" w:rsidP="001809A0"/>
    <w:p w14:paraId="308133F2" w14:textId="7B58411E" w:rsidR="001809A0" w:rsidRPr="001809A0" w:rsidRDefault="001809A0" w:rsidP="001809A0">
      <w:r w:rsidRPr="007122A9">
        <w:rPr>
          <w:b/>
          <w:bCs/>
        </w:rPr>
        <w:t xml:space="preserve">Question </w:t>
      </w:r>
      <w:r>
        <w:rPr>
          <w:b/>
          <w:bCs/>
        </w:rPr>
        <w:t>1</w:t>
      </w:r>
      <w:r>
        <w:rPr>
          <w:b/>
          <w:bCs/>
        </w:rPr>
        <w:t>3</w:t>
      </w:r>
      <w:r w:rsidRPr="007122A9">
        <w:rPr>
          <w:b/>
          <w:bCs/>
        </w:rPr>
        <w:t>:</w:t>
      </w:r>
      <w:r>
        <w:rPr>
          <w:b/>
          <w:bCs/>
        </w:rPr>
        <w:br/>
      </w:r>
      <w:r w:rsidRPr="001809A0">
        <w:t>What should an agent do if a customer reports a broken item? How does the workflow guide this process?</w:t>
      </w:r>
    </w:p>
    <w:p w14:paraId="0EA190F6" w14:textId="77777777" w:rsidR="001809A0" w:rsidRPr="007122A9" w:rsidRDefault="001809A0" w:rsidP="001809A0">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809A0" w14:paraId="4F6313B0" w14:textId="77777777" w:rsidTr="00387AE7">
        <w:tc>
          <w:tcPr>
            <w:tcW w:w="9350" w:type="dxa"/>
          </w:tcPr>
          <w:p w14:paraId="6742E82F" w14:textId="77777777" w:rsidR="001809A0" w:rsidRDefault="001809A0" w:rsidP="00387AE7"/>
          <w:p w14:paraId="0CD24378" w14:textId="77777777" w:rsidR="001809A0" w:rsidRDefault="001809A0" w:rsidP="00387AE7"/>
          <w:p w14:paraId="797317C0" w14:textId="77777777" w:rsidR="001809A0" w:rsidRDefault="001809A0" w:rsidP="00387AE7"/>
        </w:tc>
      </w:tr>
    </w:tbl>
    <w:p w14:paraId="67B28548" w14:textId="77777777" w:rsidR="001809A0" w:rsidRPr="001809A0" w:rsidRDefault="001809A0" w:rsidP="001809A0"/>
    <w:p w14:paraId="46B0081A" w14:textId="2FE408E2" w:rsidR="001809A0" w:rsidRPr="001809A0" w:rsidRDefault="001809A0" w:rsidP="001809A0">
      <w:r w:rsidRPr="007122A9">
        <w:rPr>
          <w:b/>
          <w:bCs/>
        </w:rPr>
        <w:t xml:space="preserve">Question </w:t>
      </w:r>
      <w:r>
        <w:rPr>
          <w:b/>
          <w:bCs/>
        </w:rPr>
        <w:t>1</w:t>
      </w:r>
      <w:r>
        <w:rPr>
          <w:b/>
          <w:bCs/>
        </w:rPr>
        <w:t>4:</w:t>
      </w:r>
      <w:r>
        <w:rPr>
          <w:b/>
          <w:bCs/>
        </w:rPr>
        <w:br/>
      </w:r>
      <w:r w:rsidRPr="001809A0">
        <w:t>How do different projects have varying procedures, and why is it crucial to read the entire workflow for each project?</w:t>
      </w:r>
    </w:p>
    <w:p w14:paraId="26F73934" w14:textId="77777777" w:rsidR="001809A0" w:rsidRPr="007122A9" w:rsidRDefault="001809A0" w:rsidP="001809A0">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809A0" w14:paraId="737B4453" w14:textId="77777777" w:rsidTr="00387AE7">
        <w:tc>
          <w:tcPr>
            <w:tcW w:w="9350" w:type="dxa"/>
          </w:tcPr>
          <w:p w14:paraId="755A59CD" w14:textId="77777777" w:rsidR="001809A0" w:rsidRDefault="001809A0" w:rsidP="00387AE7"/>
          <w:p w14:paraId="26340C7A" w14:textId="77777777" w:rsidR="001809A0" w:rsidRDefault="001809A0" w:rsidP="00387AE7"/>
          <w:p w14:paraId="35CF79AA" w14:textId="77777777" w:rsidR="001809A0" w:rsidRDefault="001809A0" w:rsidP="00387AE7"/>
        </w:tc>
      </w:tr>
    </w:tbl>
    <w:p w14:paraId="6A33AB54" w14:textId="77777777" w:rsidR="001809A0" w:rsidRPr="001809A0" w:rsidRDefault="001809A0" w:rsidP="001809A0"/>
    <w:p w14:paraId="5B40A635" w14:textId="213C9C62" w:rsidR="001809A0" w:rsidRPr="001809A0" w:rsidRDefault="001809A0" w:rsidP="001809A0">
      <w:r w:rsidRPr="007122A9">
        <w:rPr>
          <w:b/>
          <w:bCs/>
        </w:rPr>
        <w:t xml:space="preserve">Question </w:t>
      </w:r>
      <w:r>
        <w:rPr>
          <w:b/>
          <w:bCs/>
        </w:rPr>
        <w:t>1</w:t>
      </w:r>
      <w:r>
        <w:rPr>
          <w:b/>
          <w:bCs/>
        </w:rPr>
        <w:t>5:</w:t>
      </w:r>
      <w:r>
        <w:rPr>
          <w:b/>
          <w:bCs/>
        </w:rPr>
        <w:br/>
      </w:r>
      <w:r w:rsidRPr="001809A0">
        <w:t>What steps should an agent take if they encounter an unfamiliar issue that is not covered in the workflow?</w:t>
      </w:r>
    </w:p>
    <w:p w14:paraId="5AF90EA0" w14:textId="77777777" w:rsidR="001809A0" w:rsidRPr="007122A9" w:rsidRDefault="001809A0" w:rsidP="001809A0">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809A0" w14:paraId="6553F12F" w14:textId="77777777" w:rsidTr="00387AE7">
        <w:tc>
          <w:tcPr>
            <w:tcW w:w="9350" w:type="dxa"/>
          </w:tcPr>
          <w:p w14:paraId="1FB2EE50" w14:textId="77777777" w:rsidR="001809A0" w:rsidRDefault="001809A0" w:rsidP="00387AE7"/>
          <w:p w14:paraId="2E6D32E7" w14:textId="77777777" w:rsidR="001809A0" w:rsidRDefault="001809A0" w:rsidP="00387AE7"/>
          <w:p w14:paraId="2E469878" w14:textId="77777777" w:rsidR="001809A0" w:rsidRDefault="001809A0" w:rsidP="00387AE7"/>
        </w:tc>
      </w:tr>
    </w:tbl>
    <w:p w14:paraId="5A352049" w14:textId="77777777" w:rsidR="001809A0" w:rsidRPr="001809A0" w:rsidRDefault="001809A0" w:rsidP="001809A0"/>
    <w:p w14:paraId="0651ADC7" w14:textId="77777777" w:rsidR="001809A0" w:rsidRDefault="001809A0" w:rsidP="001809A0">
      <w:pPr>
        <w:rPr>
          <w:b/>
          <w:bCs/>
        </w:rPr>
      </w:pPr>
    </w:p>
    <w:p w14:paraId="432472FA" w14:textId="435A9D4F" w:rsidR="001809A0" w:rsidRPr="001809A0" w:rsidRDefault="001809A0" w:rsidP="001809A0">
      <w:pPr>
        <w:rPr>
          <w:b/>
          <w:bCs/>
        </w:rPr>
      </w:pPr>
      <w:r w:rsidRPr="001809A0">
        <w:rPr>
          <w:b/>
          <w:bCs/>
        </w:rPr>
        <w:lastRenderedPageBreak/>
        <w:t>Using Tools and Resources Correctly</w:t>
      </w:r>
    </w:p>
    <w:p w14:paraId="20378C89" w14:textId="69AC1479" w:rsidR="001809A0" w:rsidRPr="001809A0" w:rsidRDefault="001809A0" w:rsidP="001809A0">
      <w:r w:rsidRPr="007122A9">
        <w:rPr>
          <w:b/>
          <w:bCs/>
        </w:rPr>
        <w:t xml:space="preserve">Question </w:t>
      </w:r>
      <w:r>
        <w:rPr>
          <w:b/>
          <w:bCs/>
        </w:rPr>
        <w:t>1</w:t>
      </w:r>
      <w:r>
        <w:rPr>
          <w:b/>
          <w:bCs/>
        </w:rPr>
        <w:t>6</w:t>
      </w:r>
      <w:r w:rsidRPr="007122A9">
        <w:rPr>
          <w:b/>
          <w:bCs/>
        </w:rPr>
        <w:t>:</w:t>
      </w:r>
      <w:r>
        <w:rPr>
          <w:b/>
          <w:bCs/>
        </w:rPr>
        <w:br/>
      </w:r>
      <w:r w:rsidRPr="001809A0">
        <w:t xml:space="preserve">How does </w:t>
      </w:r>
      <w:proofErr w:type="spellStart"/>
      <w:r w:rsidRPr="001809A0">
        <w:t>ClickUp</w:t>
      </w:r>
      <w:proofErr w:type="spellEnd"/>
      <w:r w:rsidRPr="001809A0">
        <w:t xml:space="preserve"> assist in tracking workflow tasks, and why must open tasks be checked daily?</w:t>
      </w:r>
    </w:p>
    <w:p w14:paraId="60587DC0" w14:textId="77777777" w:rsidR="001809A0" w:rsidRPr="007122A9" w:rsidRDefault="001809A0" w:rsidP="001809A0">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809A0" w14:paraId="17E3610A" w14:textId="77777777" w:rsidTr="00387AE7">
        <w:tc>
          <w:tcPr>
            <w:tcW w:w="9350" w:type="dxa"/>
          </w:tcPr>
          <w:p w14:paraId="3DDD1B3F" w14:textId="77777777" w:rsidR="001809A0" w:rsidRDefault="001809A0" w:rsidP="00387AE7"/>
          <w:p w14:paraId="666B1A53" w14:textId="77777777" w:rsidR="001809A0" w:rsidRDefault="001809A0" w:rsidP="00387AE7"/>
          <w:p w14:paraId="35DDC535" w14:textId="77777777" w:rsidR="001809A0" w:rsidRDefault="001809A0" w:rsidP="00387AE7"/>
        </w:tc>
      </w:tr>
    </w:tbl>
    <w:p w14:paraId="0E1736B8" w14:textId="77777777" w:rsidR="001809A0" w:rsidRPr="001809A0" w:rsidRDefault="001809A0" w:rsidP="001809A0"/>
    <w:p w14:paraId="2B9AE73E" w14:textId="1453ECA7" w:rsidR="001809A0" w:rsidRPr="001809A0" w:rsidRDefault="001809A0" w:rsidP="001809A0">
      <w:r w:rsidRPr="007122A9">
        <w:rPr>
          <w:b/>
          <w:bCs/>
        </w:rPr>
        <w:t xml:space="preserve">Question </w:t>
      </w:r>
      <w:r>
        <w:rPr>
          <w:b/>
          <w:bCs/>
        </w:rPr>
        <w:t>1</w:t>
      </w:r>
      <w:r>
        <w:rPr>
          <w:b/>
          <w:bCs/>
        </w:rPr>
        <w:t>8</w:t>
      </w:r>
      <w:r w:rsidRPr="007122A9">
        <w:rPr>
          <w:b/>
          <w:bCs/>
        </w:rPr>
        <w:t>:</w:t>
      </w:r>
      <w:r>
        <w:rPr>
          <w:b/>
          <w:bCs/>
        </w:rPr>
        <w:br/>
      </w:r>
      <w:r w:rsidRPr="001809A0">
        <w:t xml:space="preserve">What role does </w:t>
      </w:r>
      <w:proofErr w:type="spellStart"/>
      <w:r w:rsidRPr="001809A0">
        <w:t>Bitrix</w:t>
      </w:r>
      <w:proofErr w:type="spellEnd"/>
      <w:r w:rsidRPr="001809A0">
        <w:t xml:space="preserve"> play in team communication regarding workflow changes and issues?</w:t>
      </w:r>
    </w:p>
    <w:p w14:paraId="090E8DDC" w14:textId="77777777" w:rsidR="001809A0" w:rsidRPr="007122A9" w:rsidRDefault="001809A0" w:rsidP="001809A0">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809A0" w14:paraId="4D27170C" w14:textId="77777777" w:rsidTr="00387AE7">
        <w:tc>
          <w:tcPr>
            <w:tcW w:w="9350" w:type="dxa"/>
          </w:tcPr>
          <w:p w14:paraId="0E64E081" w14:textId="77777777" w:rsidR="001809A0" w:rsidRDefault="001809A0" w:rsidP="00387AE7"/>
          <w:p w14:paraId="4F057573" w14:textId="77777777" w:rsidR="001809A0" w:rsidRDefault="001809A0" w:rsidP="00387AE7"/>
          <w:p w14:paraId="1F77ACA6" w14:textId="77777777" w:rsidR="001809A0" w:rsidRDefault="001809A0" w:rsidP="00387AE7"/>
        </w:tc>
      </w:tr>
    </w:tbl>
    <w:p w14:paraId="70A60A6A" w14:textId="77777777" w:rsidR="001809A0" w:rsidRPr="001809A0" w:rsidRDefault="001809A0" w:rsidP="001809A0"/>
    <w:p w14:paraId="2CEA7CFE" w14:textId="1B93B562" w:rsidR="001809A0" w:rsidRPr="001809A0" w:rsidRDefault="001809A0" w:rsidP="001809A0">
      <w:r w:rsidRPr="007122A9">
        <w:rPr>
          <w:b/>
          <w:bCs/>
        </w:rPr>
        <w:t xml:space="preserve">Question </w:t>
      </w:r>
      <w:r>
        <w:rPr>
          <w:b/>
          <w:bCs/>
        </w:rPr>
        <w:t>1</w:t>
      </w:r>
      <w:r>
        <w:rPr>
          <w:b/>
          <w:bCs/>
        </w:rPr>
        <w:t>9</w:t>
      </w:r>
      <w:r w:rsidRPr="007122A9">
        <w:rPr>
          <w:b/>
          <w:bCs/>
        </w:rPr>
        <w:t>:</w:t>
      </w:r>
      <w:r>
        <w:rPr>
          <w:b/>
          <w:bCs/>
        </w:rPr>
        <w:br/>
      </w:r>
      <w:r w:rsidRPr="001809A0">
        <w:t>Why is it essential to use the correct return address based on the shop the customer ordered from?</w:t>
      </w:r>
    </w:p>
    <w:p w14:paraId="6FAC10C8" w14:textId="77777777" w:rsidR="001809A0" w:rsidRPr="007122A9" w:rsidRDefault="001809A0" w:rsidP="001809A0">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809A0" w14:paraId="6ACBCB15" w14:textId="77777777" w:rsidTr="00387AE7">
        <w:tc>
          <w:tcPr>
            <w:tcW w:w="9350" w:type="dxa"/>
          </w:tcPr>
          <w:p w14:paraId="370CB84D" w14:textId="77777777" w:rsidR="001809A0" w:rsidRDefault="001809A0" w:rsidP="00387AE7"/>
          <w:p w14:paraId="7E072E2C" w14:textId="77777777" w:rsidR="001809A0" w:rsidRDefault="001809A0" w:rsidP="00387AE7"/>
          <w:p w14:paraId="748343C5" w14:textId="77777777" w:rsidR="001809A0" w:rsidRDefault="001809A0" w:rsidP="00387AE7"/>
        </w:tc>
      </w:tr>
    </w:tbl>
    <w:p w14:paraId="3AC9F91C" w14:textId="77777777" w:rsidR="001809A0" w:rsidRPr="001809A0" w:rsidRDefault="001809A0" w:rsidP="001809A0"/>
    <w:p w14:paraId="71668308" w14:textId="6C33823E" w:rsidR="001809A0" w:rsidRPr="001809A0" w:rsidRDefault="001809A0" w:rsidP="001809A0">
      <w:r w:rsidRPr="007122A9">
        <w:rPr>
          <w:b/>
          <w:bCs/>
        </w:rPr>
        <w:t xml:space="preserve">Question </w:t>
      </w:r>
      <w:r>
        <w:rPr>
          <w:b/>
          <w:bCs/>
        </w:rPr>
        <w:t>20</w:t>
      </w:r>
      <w:r w:rsidRPr="007122A9">
        <w:rPr>
          <w:b/>
          <w:bCs/>
        </w:rPr>
        <w:t>:</w:t>
      </w:r>
      <w:r>
        <w:rPr>
          <w:b/>
          <w:bCs/>
        </w:rPr>
        <w:br/>
      </w:r>
      <w:r w:rsidRPr="001809A0">
        <w:t>What is the correct procedure for sending a tracking link to a customer, and why should Chinese tracking numbers not be sent?</w:t>
      </w:r>
    </w:p>
    <w:p w14:paraId="273AE1D6" w14:textId="77777777" w:rsidR="001809A0" w:rsidRPr="007122A9" w:rsidRDefault="001809A0" w:rsidP="001809A0">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1809A0" w14:paraId="50C57D09" w14:textId="77777777" w:rsidTr="00387AE7">
        <w:tc>
          <w:tcPr>
            <w:tcW w:w="9350" w:type="dxa"/>
          </w:tcPr>
          <w:p w14:paraId="18F6964D" w14:textId="77777777" w:rsidR="001809A0" w:rsidRDefault="001809A0" w:rsidP="00387AE7"/>
          <w:p w14:paraId="46F0CD5B" w14:textId="77777777" w:rsidR="001809A0" w:rsidRDefault="001809A0" w:rsidP="00387AE7"/>
          <w:p w14:paraId="1F02FD8B" w14:textId="77777777" w:rsidR="001809A0" w:rsidRDefault="001809A0" w:rsidP="00387AE7"/>
        </w:tc>
      </w:tr>
    </w:tbl>
    <w:p w14:paraId="04BDBE46" w14:textId="77777777" w:rsidR="001809A0" w:rsidRPr="001809A0" w:rsidRDefault="001809A0" w:rsidP="001809A0"/>
    <w:p w14:paraId="74806E00" w14:textId="76743276" w:rsidR="001809A0" w:rsidRPr="001809A0" w:rsidRDefault="001809A0" w:rsidP="001809A0">
      <w:r w:rsidRPr="007122A9">
        <w:rPr>
          <w:b/>
          <w:bCs/>
        </w:rPr>
        <w:lastRenderedPageBreak/>
        <w:t xml:space="preserve">Question </w:t>
      </w:r>
      <w:r>
        <w:rPr>
          <w:b/>
          <w:bCs/>
        </w:rPr>
        <w:t>21</w:t>
      </w:r>
      <w:r w:rsidRPr="007122A9">
        <w:rPr>
          <w:b/>
          <w:bCs/>
        </w:rPr>
        <w:t>:</w:t>
      </w:r>
      <w:r>
        <w:rPr>
          <w:b/>
          <w:bCs/>
        </w:rPr>
        <w:br/>
      </w:r>
      <w:r w:rsidRPr="001809A0">
        <w:t>How do social media requests factor into the workflow, and what additional steps may be required for handling them?</w:t>
      </w:r>
    </w:p>
    <w:p w14:paraId="6F71C710" w14:textId="77777777" w:rsidR="007122A9" w:rsidRPr="007122A9" w:rsidRDefault="007122A9" w:rsidP="007122A9">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7122A9" w14:paraId="53C3F518" w14:textId="77777777" w:rsidTr="00387AE7">
        <w:tc>
          <w:tcPr>
            <w:tcW w:w="9350" w:type="dxa"/>
          </w:tcPr>
          <w:p w14:paraId="7AEE9763" w14:textId="77777777" w:rsidR="007122A9" w:rsidRDefault="007122A9" w:rsidP="00387AE7"/>
          <w:p w14:paraId="2E32A46E" w14:textId="77777777" w:rsidR="007122A9" w:rsidRDefault="007122A9" w:rsidP="00387AE7"/>
          <w:p w14:paraId="67DAE65A" w14:textId="77777777" w:rsidR="007122A9" w:rsidRDefault="007122A9" w:rsidP="00387AE7"/>
        </w:tc>
      </w:tr>
    </w:tbl>
    <w:p w14:paraId="17E6E5C8" w14:textId="77777777" w:rsidR="007122A9" w:rsidRPr="007122A9" w:rsidRDefault="007122A9" w:rsidP="007122A9">
      <w:pPr>
        <w:rPr>
          <w:b/>
          <w:bCs/>
        </w:rPr>
      </w:pPr>
    </w:p>
    <w:p w14:paraId="6DC86793" w14:textId="26E4BAA8" w:rsidR="00AF2832" w:rsidRDefault="00AF2832" w:rsidP="00AF2832">
      <w:r>
        <w:t>You are now at the end of this workbook. Please save this workbook and email it to: jobs@xplodemedia.nl</w:t>
      </w:r>
    </w:p>
    <w:sectPr w:rsidR="00AF28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832"/>
    <w:rsid w:val="001550D6"/>
    <w:rsid w:val="001809A0"/>
    <w:rsid w:val="005426AF"/>
    <w:rsid w:val="007122A9"/>
    <w:rsid w:val="00AF283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76B711F8"/>
  <w15:chartTrackingRefBased/>
  <w15:docId w15:val="{063C0508-EC10-D048-97E3-DE2BF7779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2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8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8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8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8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8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8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8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8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8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8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8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8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8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8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8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832"/>
    <w:rPr>
      <w:rFonts w:eastAsiaTheme="majorEastAsia" w:cstheme="majorBidi"/>
      <w:color w:val="272727" w:themeColor="text1" w:themeTint="D8"/>
    </w:rPr>
  </w:style>
  <w:style w:type="paragraph" w:styleId="Title">
    <w:name w:val="Title"/>
    <w:basedOn w:val="Normal"/>
    <w:next w:val="Normal"/>
    <w:link w:val="TitleChar"/>
    <w:uiPriority w:val="10"/>
    <w:qFormat/>
    <w:rsid w:val="00AF2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8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8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8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832"/>
    <w:pPr>
      <w:spacing w:before="160"/>
      <w:jc w:val="center"/>
    </w:pPr>
    <w:rPr>
      <w:i/>
      <w:iCs/>
      <w:color w:val="404040" w:themeColor="text1" w:themeTint="BF"/>
    </w:rPr>
  </w:style>
  <w:style w:type="character" w:customStyle="1" w:styleId="QuoteChar">
    <w:name w:val="Quote Char"/>
    <w:basedOn w:val="DefaultParagraphFont"/>
    <w:link w:val="Quote"/>
    <w:uiPriority w:val="29"/>
    <w:rsid w:val="00AF2832"/>
    <w:rPr>
      <w:i/>
      <w:iCs/>
      <w:color w:val="404040" w:themeColor="text1" w:themeTint="BF"/>
    </w:rPr>
  </w:style>
  <w:style w:type="paragraph" w:styleId="ListParagraph">
    <w:name w:val="List Paragraph"/>
    <w:basedOn w:val="Normal"/>
    <w:uiPriority w:val="34"/>
    <w:qFormat/>
    <w:rsid w:val="00AF2832"/>
    <w:pPr>
      <w:ind w:left="720"/>
      <w:contextualSpacing/>
    </w:pPr>
  </w:style>
  <w:style w:type="character" w:styleId="IntenseEmphasis">
    <w:name w:val="Intense Emphasis"/>
    <w:basedOn w:val="DefaultParagraphFont"/>
    <w:uiPriority w:val="21"/>
    <w:qFormat/>
    <w:rsid w:val="00AF2832"/>
    <w:rPr>
      <w:i/>
      <w:iCs/>
      <w:color w:val="0F4761" w:themeColor="accent1" w:themeShade="BF"/>
    </w:rPr>
  </w:style>
  <w:style w:type="paragraph" w:styleId="IntenseQuote">
    <w:name w:val="Intense Quote"/>
    <w:basedOn w:val="Normal"/>
    <w:next w:val="Normal"/>
    <w:link w:val="IntenseQuoteChar"/>
    <w:uiPriority w:val="30"/>
    <w:qFormat/>
    <w:rsid w:val="00AF2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832"/>
    <w:rPr>
      <w:i/>
      <w:iCs/>
      <w:color w:val="0F4761" w:themeColor="accent1" w:themeShade="BF"/>
    </w:rPr>
  </w:style>
  <w:style w:type="character" w:styleId="IntenseReference">
    <w:name w:val="Intense Reference"/>
    <w:basedOn w:val="DefaultParagraphFont"/>
    <w:uiPriority w:val="32"/>
    <w:qFormat/>
    <w:rsid w:val="00AF2832"/>
    <w:rPr>
      <w:b/>
      <w:bCs/>
      <w:smallCaps/>
      <w:color w:val="0F4761" w:themeColor="accent1" w:themeShade="BF"/>
      <w:spacing w:val="5"/>
    </w:rPr>
  </w:style>
  <w:style w:type="table" w:styleId="TableGrid">
    <w:name w:val="Table Grid"/>
    <w:basedOn w:val="TableNormal"/>
    <w:uiPriority w:val="39"/>
    <w:rsid w:val="00AF2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496</Words>
  <Characters>2829</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de Jong</dc:creator>
  <cp:keywords/>
  <dc:description/>
  <cp:lastModifiedBy>Mike de Jong</cp:lastModifiedBy>
  <cp:revision>2</cp:revision>
  <dcterms:created xsi:type="dcterms:W3CDTF">2025-03-08T07:46:00Z</dcterms:created>
  <dcterms:modified xsi:type="dcterms:W3CDTF">2025-03-08T07:46:00Z</dcterms:modified>
</cp:coreProperties>
</file>